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13947DCB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 xml:space="preserve">для </w:t>
      </w:r>
      <w:r w:rsidR="007B7B60">
        <w:rPr>
          <w:b/>
          <w:color w:val="000000"/>
          <w:sz w:val="26"/>
          <w:szCs w:val="26"/>
        </w:rPr>
        <w:t>сельскохозяйственного использования</w:t>
      </w:r>
      <w:r w:rsidRPr="00EB0114">
        <w:rPr>
          <w:b/>
          <w:color w:val="000000"/>
          <w:sz w:val="26"/>
          <w:szCs w:val="26"/>
        </w:rPr>
        <w:t xml:space="preserve">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32B473A9" w:rsidR="00324EB6" w:rsidRPr="00C10069" w:rsidRDefault="00CA598B" w:rsidP="007B7B60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C10069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C10069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</w:t>
      </w:r>
      <w:r w:rsidR="007B7B60">
        <w:rPr>
          <w:color w:val="auto"/>
        </w:rPr>
        <w:t xml:space="preserve"> </w:t>
      </w:r>
      <w:r w:rsidR="007B7B60" w:rsidRPr="007B7B60">
        <w:rPr>
          <w:color w:val="auto"/>
        </w:rPr>
        <w:t>сельскохозяйственного назначения</w:t>
      </w:r>
      <w:proofErr w:type="gramStart"/>
      <w:r w:rsidR="007B7B60" w:rsidRPr="007B7B60">
        <w:rPr>
          <w:color w:val="auto"/>
        </w:rPr>
        <w:t>.</w:t>
      </w:r>
      <w:proofErr w:type="gramEnd"/>
      <w:r w:rsidR="00B71C93" w:rsidRPr="00C10069">
        <w:rPr>
          <w:color w:val="auto"/>
        </w:rPr>
        <w:t xml:space="preserve"> </w:t>
      </w:r>
      <w:proofErr w:type="gramStart"/>
      <w:r w:rsidR="00B71C93" w:rsidRPr="00C10069">
        <w:rPr>
          <w:color w:val="auto"/>
        </w:rPr>
        <w:t>с</w:t>
      </w:r>
      <w:proofErr w:type="gramEnd"/>
      <w:r w:rsidR="00B71C93" w:rsidRPr="00C10069">
        <w:rPr>
          <w:color w:val="auto"/>
        </w:rPr>
        <w:t xml:space="preserve">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C10069" w:rsidRPr="00C10069">
        <w:rPr>
          <w:color w:val="auto"/>
        </w:rPr>
        <w:fldChar w:fldCharType="end"/>
      </w:r>
    </w:p>
    <w:p w14:paraId="740A33B2" w14:textId="3F31C6E0"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5D785C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5D785C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5D785C" w:rsidRPr="00C10069">
        <w:rPr>
          <w:color w:val="auto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14:paraId="29B13F8B" w14:textId="1F660ABA"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14:paraId="740A33C7" w14:textId="03A2CF3F"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14:paraId="1A1A7E1A" w14:textId="58F27D06"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052009B6"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14:paraId="740A33D5" w14:textId="4FDE2D88"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14:paraId="4B70617C" w14:textId="535098BC"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E0272C" w:rsidRDefault="00FF4A30" w:rsidP="00C55171">
      <w:pPr>
        <w:pStyle w:val="3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2</w:t>
      </w:r>
      <w:r w:rsidR="00A7729D" w:rsidRPr="002454C0">
        <w:rPr>
          <w:szCs w:val="22"/>
        </w:rPr>
        <w:t xml:space="preserve">. </w:t>
      </w:r>
      <w:r w:rsidR="00A7729D" w:rsidRPr="00E0272C">
        <w:rPr>
          <w:szCs w:val="22"/>
        </w:rPr>
        <w:t xml:space="preserve">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C55171" w:rsidRPr="00E0272C">
        <w:rPr>
          <w:sz w:val="22"/>
          <w:szCs w:val="22"/>
        </w:rPr>
        <w:t>4</w:t>
      </w:r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5D785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14:paraId="6C8BF9F2" w14:textId="77777777"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14:paraId="138A9E8F" w14:textId="47F184A7"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14:paraId="177AE28F" w14:textId="4028880C"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14:paraId="71F89356" w14:textId="77777777"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14:paraId="68392D12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14:paraId="7482FBDB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1E27F0EF" w14:textId="58DEAF51"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3A040965" w14:textId="3B997EBD" w:rsidR="00C10069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6.4. Договор подлежит государственной регистрации в порядке предусмотренной ч. 2 ст. 19 Федерального закона от 13 июля 2015 г. N 218-ФЗ «О государственной регистрации недвижимости».</w:t>
      </w:r>
    </w:p>
    <w:p w14:paraId="61A548D8" w14:textId="32E08766" w:rsidR="0047517F" w:rsidRPr="002B32ED" w:rsidRDefault="0047517F" w:rsidP="00C55171">
      <w:pPr>
        <w:widowControl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6.5. </w:t>
      </w:r>
      <w:r w:rsidRPr="0047517F">
        <w:rPr>
          <w:b/>
          <w:sz w:val="22"/>
          <w:szCs w:val="22"/>
        </w:rPr>
        <w:t>Обременения/ограничения на земельный участок:</w:t>
      </w:r>
      <w:r>
        <w:rPr>
          <w:sz w:val="22"/>
          <w:szCs w:val="22"/>
        </w:rPr>
        <w:t xml:space="preserve"> </w:t>
      </w:r>
      <w:r w:rsidRPr="0047517F">
        <w:rPr>
          <w:sz w:val="22"/>
          <w:szCs w:val="22"/>
        </w:rPr>
        <w:t>В соответствии с письмом Управления по экологии и природопользованию необходимо соблюдение водоохраной зоны безымянного ручья, в соответствии со ст. 65 ВК.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14:paraId="3AF6E729" w14:textId="1961041B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7.1.1.</w:t>
      </w:r>
      <w:r w:rsidRPr="00E0272C">
        <w:rPr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</w:t>
      </w:r>
      <w:bookmarkStart w:id="0" w:name="_GoBack"/>
      <w:bookmarkEnd w:id="0"/>
      <w:r w:rsidRPr="00E0272C">
        <w:rPr>
          <w:sz w:val="22"/>
          <w:szCs w:val="22"/>
        </w:rPr>
        <w:t xml:space="preserve"> этом;</w:t>
      </w:r>
    </w:p>
    <w:p w14:paraId="2D0EEFF4" w14:textId="77777777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14:paraId="27A2243D" w14:textId="21E2D200"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5D785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68102A95" w14:textId="77777777" w:rsidR="005D785C" w:rsidRPr="00EB0114" w:rsidRDefault="005D785C" w:rsidP="005D785C">
      <w:pPr>
        <w:pStyle w:val="2"/>
      </w:pPr>
    </w:p>
    <w:p w14:paraId="740A3402" w14:textId="43092975"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14:paraId="4F3E91FC" w14:textId="77777777" w:rsidR="005D785C" w:rsidRPr="00EB0114" w:rsidRDefault="005D785C" w:rsidP="005D785C">
      <w:pPr>
        <w:pStyle w:val="10"/>
        <w:spacing w:before="0" w:after="0"/>
      </w:pPr>
    </w:p>
    <w:p w14:paraId="740A3403" w14:textId="19D46167"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5D785C">
      <w:pPr>
        <w:pStyle w:val="10"/>
        <w:spacing w:before="0" w:after="0"/>
      </w:pPr>
    </w:p>
    <w:p w14:paraId="740A3404" w14:textId="518834D6" w:rsidR="00FE2626" w:rsidRPr="00EB0114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lastRenderedPageBreak/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740A3409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740A340A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(КУИ ЗГО)</w:t>
      </w:r>
    </w:p>
    <w:p w14:paraId="740A340B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ИНН 7404009308, КПП 740401001</w:t>
      </w:r>
    </w:p>
    <w:p w14:paraId="740A340C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EB0114">
        <w:rPr>
          <w:b/>
          <w:bCs/>
          <w:color w:val="000000"/>
          <w:sz w:val="22"/>
          <w:szCs w:val="22"/>
        </w:rPr>
        <w:t>Р</w:t>
      </w:r>
      <w:proofErr w:type="gramEnd"/>
      <w:r w:rsidRPr="00EB0114">
        <w:rPr>
          <w:b/>
          <w:bCs/>
          <w:color w:val="000000"/>
          <w:sz w:val="22"/>
          <w:szCs w:val="22"/>
        </w:rPr>
        <w:t>/счет 40101810400000010801,</w:t>
      </w:r>
    </w:p>
    <w:p w14:paraId="740A340D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EB0114">
        <w:rPr>
          <w:b/>
          <w:bCs/>
          <w:color w:val="000000"/>
          <w:sz w:val="22"/>
          <w:szCs w:val="22"/>
        </w:rPr>
        <w:t>г</w:t>
      </w:r>
      <w:proofErr w:type="gramStart"/>
      <w:r w:rsidRPr="00EB0114">
        <w:rPr>
          <w:b/>
          <w:bCs/>
          <w:color w:val="000000"/>
          <w:sz w:val="22"/>
          <w:szCs w:val="22"/>
        </w:rPr>
        <w:t>.Ч</w:t>
      </w:r>
      <w:proofErr w:type="gramEnd"/>
      <w:r w:rsidRPr="00EB0114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740A340E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БИК 047501001</w:t>
      </w:r>
    </w:p>
    <w:p w14:paraId="740A340F" w14:textId="77777777" w:rsidR="00CA598B" w:rsidRPr="00EB0114" w:rsidRDefault="00CA598B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КБК </w:t>
      </w:r>
      <w:r w:rsidR="002168F8" w:rsidRPr="00EB0114">
        <w:rPr>
          <w:b/>
          <w:sz w:val="22"/>
        </w:rPr>
        <w:fldChar w:fldCharType="begin"/>
      </w:r>
      <w:r w:rsidR="002168F8" w:rsidRPr="00EB0114">
        <w:rPr>
          <w:b/>
          <w:sz w:val="22"/>
        </w:rPr>
        <w:instrText>DOCVARIABLE "SP_FUNC:</w:instrText>
      </w:r>
      <w:r w:rsidR="002168F8" w:rsidRPr="00EB0114">
        <w:instrText xml:space="preserve"> </w:instrText>
      </w:r>
      <w:r w:rsidR="002168F8" w:rsidRPr="00EB0114">
        <w:rPr>
          <w:b/>
          <w:sz w:val="22"/>
        </w:rPr>
        <w:instrText xml:space="preserve">GetKBK (CONTEXT)" \* MERGEFORMAT </w:instrText>
      </w:r>
      <w:r w:rsidR="002168F8" w:rsidRPr="00EB0114">
        <w:rPr>
          <w:b/>
          <w:sz w:val="22"/>
        </w:rPr>
        <w:fldChar w:fldCharType="separate"/>
      </w:r>
      <w:r w:rsidR="00B71C93">
        <w:rPr>
          <w:b/>
          <w:sz w:val="22"/>
        </w:rPr>
        <w:t>118 1 11 050 1204 0000 120</w:t>
      </w:r>
      <w:r w:rsidR="002168F8" w:rsidRPr="00EB0114">
        <w:rPr>
          <w:b/>
          <w:sz w:val="22"/>
        </w:rPr>
        <w:fldChar w:fldCharType="end"/>
      </w:r>
    </w:p>
    <w:p w14:paraId="740A3410" w14:textId="77777777" w:rsidR="00CA598B" w:rsidRPr="00EB0114" w:rsidRDefault="00B4017F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ОКТМО 75712000</w:t>
      </w:r>
    </w:p>
    <w:p w14:paraId="740A3411" w14:textId="77777777" w:rsidR="00CA598B" w:rsidRPr="00EB0114" w:rsidRDefault="00CA598B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EB0114">
        <w:rPr>
          <w:color w:val="000000"/>
          <w:sz w:val="22"/>
          <w:szCs w:val="22"/>
        </w:rPr>
        <w:t>__________</w:t>
      </w:r>
    </w:p>
    <w:p w14:paraId="740A3412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</w:p>
    <w:p w14:paraId="740A3413" w14:textId="77777777"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414" w14:textId="77777777" w:rsidR="00BF7C23" w:rsidRPr="00E0272C" w:rsidRDefault="00B07938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GetPositionSignature (CONTEXT)" \* MERGEFORMAT </w:instrText>
      </w:r>
      <w:r w:rsidRPr="00E0272C">
        <w:rPr>
          <w:sz w:val="22"/>
          <w:szCs w:val="22"/>
        </w:rPr>
        <w:fldChar w:fldCharType="separate"/>
      </w:r>
      <w:r w:rsidR="00BF7C23" w:rsidRPr="00E0272C">
        <w:rPr>
          <w:sz w:val="22"/>
          <w:szCs w:val="22"/>
        </w:rPr>
        <w:t>Заместитель</w:t>
      </w:r>
      <w:r w:rsidR="00B71C93" w:rsidRPr="00E0272C">
        <w:rPr>
          <w:sz w:val="22"/>
          <w:szCs w:val="22"/>
        </w:rPr>
        <w:t xml:space="preserve"> руководителя</w:t>
      </w:r>
      <w:r w:rsidRPr="00E0272C">
        <w:rPr>
          <w:sz w:val="22"/>
          <w:szCs w:val="22"/>
        </w:rPr>
        <w:fldChar w:fldCharType="end"/>
      </w:r>
      <w:r w:rsidR="00BF7C23" w:rsidRPr="00E0272C">
        <w:rPr>
          <w:sz w:val="22"/>
          <w:szCs w:val="22"/>
        </w:rPr>
        <w:t>,</w:t>
      </w:r>
    </w:p>
    <w:p w14:paraId="740A3415" w14:textId="77777777"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r w:rsidR="00B07938" w:rsidRPr="00E0272C">
        <w:rPr>
          <w:sz w:val="22"/>
          <w:szCs w:val="22"/>
        </w:rPr>
        <w:fldChar w:fldCharType="begin"/>
      </w:r>
      <w:r w:rsidR="00B07938" w:rsidRPr="00E0272C">
        <w:rPr>
          <w:sz w:val="22"/>
          <w:szCs w:val="22"/>
        </w:rPr>
        <w:instrText>DOCVARIABLE "SP_FUNC:</w:instrText>
      </w:r>
      <w:r w:rsidR="00B07938" w:rsidRPr="00E0272C">
        <w:instrText xml:space="preserve"> </w:instrText>
      </w:r>
      <w:r w:rsidR="00B07938" w:rsidRPr="00E0272C">
        <w:rPr>
          <w:sz w:val="22"/>
          <w:szCs w:val="22"/>
        </w:rPr>
        <w:instrText xml:space="preserve">GetNameSignature (CONTEXT)" \* MERGEFORMAT </w:instrText>
      </w:r>
      <w:r w:rsidR="00B07938"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>Т.О. Курчатова</w:t>
      </w:r>
      <w:r w:rsidR="00B07938" w:rsidRPr="00E0272C">
        <w:rPr>
          <w:sz w:val="22"/>
          <w:szCs w:val="22"/>
        </w:rPr>
        <w:fldChar w:fldCharType="end"/>
      </w:r>
    </w:p>
    <w:p w14:paraId="740A3416" w14:textId="77777777" w:rsidR="00B07938" w:rsidRPr="00E0272C" w:rsidRDefault="00B07938" w:rsidP="00B07938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GetVicariousSignature (CONTEXT)" \* MERGEFORMAT </w:instrText>
      </w:r>
      <w:r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 xml:space="preserve"> </w:t>
      </w:r>
      <w:r w:rsidRPr="00E0272C">
        <w:rPr>
          <w:sz w:val="22"/>
          <w:szCs w:val="22"/>
        </w:rPr>
        <w:fldChar w:fldCharType="end"/>
      </w:r>
    </w:p>
    <w:p w14:paraId="740A3417" w14:textId="77777777"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</w:t>
      </w:r>
      <w:proofErr w:type="spellStart"/>
      <w:r w:rsidRPr="00E0272C">
        <w:rPr>
          <w:sz w:val="22"/>
          <w:szCs w:val="22"/>
        </w:rPr>
        <w:t>м.п</w:t>
      </w:r>
      <w:proofErr w:type="spellEnd"/>
      <w:r w:rsidRPr="00E0272C">
        <w:rPr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0C4E6533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D575E" w14:textId="77777777" w:rsidR="001F712E" w:rsidRDefault="001F712E">
      <w:r>
        <w:separator/>
      </w:r>
    </w:p>
  </w:endnote>
  <w:endnote w:type="continuationSeparator" w:id="0">
    <w:p w14:paraId="7A48FBD3" w14:textId="77777777" w:rsidR="001F712E" w:rsidRDefault="001F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B19B0" w14:textId="77777777" w:rsidR="001F712E" w:rsidRDefault="001F712E">
      <w:r>
        <w:separator/>
      </w:r>
    </w:p>
  </w:footnote>
  <w:footnote w:type="continuationSeparator" w:id="0">
    <w:p w14:paraId="3F8F9247" w14:textId="77777777" w:rsidR="001F712E" w:rsidRDefault="001F7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7706E"/>
    <w:rsid w:val="001A0F12"/>
    <w:rsid w:val="001C442D"/>
    <w:rsid w:val="001F2969"/>
    <w:rsid w:val="001F712E"/>
    <w:rsid w:val="00204236"/>
    <w:rsid w:val="00204BD7"/>
    <w:rsid w:val="002168F8"/>
    <w:rsid w:val="002176F9"/>
    <w:rsid w:val="00220070"/>
    <w:rsid w:val="00230962"/>
    <w:rsid w:val="00232575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7517F"/>
    <w:rsid w:val="00483F2E"/>
    <w:rsid w:val="00492754"/>
    <w:rsid w:val="004C10F5"/>
    <w:rsid w:val="004D604F"/>
    <w:rsid w:val="004D6CDB"/>
    <w:rsid w:val="00503566"/>
    <w:rsid w:val="00523521"/>
    <w:rsid w:val="00531105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7B7B60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272C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25</TotalTime>
  <Pages>5</Pages>
  <Words>2336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16</cp:revision>
  <cp:lastPrinted>2013-10-05T09:38:00Z</cp:lastPrinted>
  <dcterms:created xsi:type="dcterms:W3CDTF">2020-12-02T09:58:00Z</dcterms:created>
  <dcterms:modified xsi:type="dcterms:W3CDTF">2021-03-19T11:41:00Z</dcterms:modified>
</cp:coreProperties>
</file>